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b w:val="0"/>
          <w:bCs w:val="0"/>
          <w:sz w:val="44"/>
          <w:szCs w:val="44"/>
          <w:lang w:eastAsia="zh-CN"/>
        </w:rPr>
        <w:t>破格申报教授评审个人承诺书</w:t>
      </w:r>
    </w:p>
    <w:p>
      <w:pP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学校：</w:t>
      </w:r>
    </w:p>
    <w:p>
      <w:pPr>
        <w:ind w:firstLine="42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本人此次申报的职称为：教授。</w:t>
      </w:r>
    </w:p>
    <w:p>
      <w:pPr>
        <w:ind w:firstLine="42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本人现职称：副教授。</w:t>
      </w:r>
    </w:p>
    <w:p>
      <w:pPr>
        <w:ind w:firstLine="42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本人此次申报教授符合《丽江师范高等专科学校教师职称评审条件实施细则》〔丽师校〕（2018）2号文件规定的以下条件：</w:t>
      </w:r>
    </w:p>
    <w:p>
      <w:pPr>
        <w:numPr>
          <w:ilvl w:val="0"/>
          <w:numId w:val="1"/>
        </w:numPr>
        <w:ind w:firstLine="42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符合《丽江师范高等专科学校教师职称评审条件实施细则》〔丽师校〕（2018）2号文件第二章第五条申报教师职称须同时具备的基本条件。</w:t>
      </w:r>
    </w:p>
    <w:p>
      <w:pPr>
        <w:numPr>
          <w:ilvl w:val="0"/>
          <w:numId w:val="1"/>
        </w:numPr>
        <w:ind w:firstLine="42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符合《丽江师范高等专科学校教师职称评审条件实施细则》〔丽师校〕（2018）2号文件第三章第九条第（一）款、第（二）款、第（三）款及符合第（四）款履现职期间业绩成果条件之一的</w:t>
      </w:r>
    </w:p>
    <w:p>
      <w:pPr>
        <w:numPr>
          <w:ilvl w:val="0"/>
          <w:numId w:val="0"/>
        </w:num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/第1项：获校级教学比赛一等奖，且近3年每年完整主讲课程300学时以上，教学效果良好，校级教学考核优秀（本校教学业绩考核排名前15%）。具体为：</w:t>
      </w:r>
    </w:p>
    <w:p>
      <w:pPr>
        <w:numPr>
          <w:ilvl w:val="0"/>
          <w:numId w:val="0"/>
        </w:num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/第2项：获省级教学成果二等奖（排名前3）或省级自然科学奖、技术发明奖、科学技术进步奖、哲学社会科学优秀成果奖三等奖（排名第1）。具体为：</w:t>
      </w:r>
    </w:p>
    <w:p>
      <w:pPr>
        <w:numPr>
          <w:ilvl w:val="0"/>
          <w:numId w:val="0"/>
        </w:num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/第3项：独立正式出版学术著作（译著）20万字以上；或主编出版教材2部（排名第1）。具体为：</w:t>
      </w:r>
    </w:p>
    <w:p>
      <w:pPr>
        <w:numPr>
          <w:ilvl w:val="0"/>
          <w:numId w:val="0"/>
        </w:num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4项：以第一作者（通讯作者）公开发表学术论文6篇以上，其中2篇被SCI（科学引文索引）、EI（美国工程索引）、CPCI（科技会议录索引）、SSCI（社会科学引文索引）、A&amp;HCI（艺术与人文科学引文索引）、MEDLINE（医学文献联机数据库）、CSSCI（中文社会科学引文索引）、CSCD（中国科学引文数据库）收录，或单篇影响因子达5.0以上；或公开发表本学科学术论文4篇被上述索引或数据库收录。具体为：</w:t>
      </w:r>
    </w:p>
    <w:p>
      <w:pPr>
        <w:numPr>
          <w:ilvl w:val="0"/>
          <w:numId w:val="0"/>
        </w:num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5项：主持横向课题（含产学研结合项目）累计到校经费社会科学类不少于20万元，自然科学类不少于50万元；或主持开发的新技术、新工艺、新产品或解决的重大、关键性技术问题，通过省（部）级以上鉴定，并已推广应用，获得较大的社会、经济效益。具体为：</w:t>
      </w:r>
    </w:p>
    <w:p>
      <w:pPr>
        <w:numPr>
          <w:ilvl w:val="0"/>
          <w:numId w:val="0"/>
        </w:num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/第6项：主持省（部）级科研项目1项或国家级教学改革与质量工程项目1项；或主持地（厅）级科研项目2项或省级教学改革与质量工程项目2项。具体为：</w:t>
      </w:r>
    </w:p>
    <w:p>
      <w:pPr>
        <w:numPr>
          <w:ilvl w:val="0"/>
          <w:numId w:val="0"/>
        </w:num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/第7项：获得发明专利授权2项，或获国家发明专利优秀奖1项；或获国家软件著作权或外观设计专利、实用新型专利授权3项；或育成新品种2个（均为排名第1）。具体为：</w:t>
      </w:r>
    </w:p>
    <w:p>
      <w:pPr>
        <w:numPr>
          <w:ilvl w:val="0"/>
          <w:numId w:val="0"/>
        </w:num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/第8项：制定发布国家行业标准1项以上，并在实施过程中取得显著经济和社会效益。具体为：</w:t>
      </w:r>
    </w:p>
    <w:p>
      <w:pPr>
        <w:numPr>
          <w:ilvl w:val="0"/>
          <w:numId w:val="0"/>
        </w:numPr>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/第</w:t>
      </w:r>
      <w:r>
        <w:rPr>
          <w:rFonts w:hint="eastAsia" w:ascii="方正楷体_GBK" w:hAnsi="方正楷体_GBK" w:eastAsia="方正楷体_GBK" w:cs="方正楷体_GBK"/>
          <w:sz w:val="32"/>
          <w:szCs w:val="32"/>
          <w:lang w:val="en-US" w:eastAsia="zh-CN"/>
        </w:rPr>
        <w:t>9</w:t>
      </w:r>
      <w:r>
        <w:rPr>
          <w:rFonts w:hint="default" w:ascii="方正楷体_GBK" w:hAnsi="方正楷体_GBK" w:eastAsia="方正楷体_GBK" w:cs="方正楷体_GBK"/>
          <w:sz w:val="32"/>
          <w:szCs w:val="32"/>
          <w:lang w:val="en-US" w:eastAsia="zh-CN"/>
        </w:rPr>
        <w:t>项：主持完成基层科技推广、开发、扶贫、科技教育兴农等项目，并担任主要负责人（排名前3），其成果通过省级鉴定，达到国内外先进水平，已在较大范围产生了显著的社会、经济效益或受到省（部）级以上表彰奖励。具体为：</w:t>
      </w:r>
    </w:p>
    <w:p>
      <w:pPr>
        <w:numPr>
          <w:ilvl w:val="0"/>
          <w:numId w:val="0"/>
        </w:numPr>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 xml:space="preserve"> /第</w:t>
      </w:r>
      <w:r>
        <w:rPr>
          <w:rFonts w:hint="eastAsia" w:ascii="方正楷体_GBK" w:hAnsi="方正楷体_GBK" w:eastAsia="方正楷体_GBK" w:cs="方正楷体_GBK"/>
          <w:sz w:val="32"/>
          <w:szCs w:val="32"/>
          <w:lang w:val="en-US" w:eastAsia="zh-CN"/>
        </w:rPr>
        <w:t>10</w:t>
      </w:r>
      <w:r>
        <w:rPr>
          <w:rFonts w:hint="default" w:ascii="方正楷体_GBK" w:hAnsi="方正楷体_GBK" w:eastAsia="方正楷体_GBK" w:cs="方正楷体_GBK"/>
          <w:sz w:val="32"/>
          <w:szCs w:val="32"/>
          <w:lang w:val="en-US" w:eastAsia="zh-CN"/>
        </w:rPr>
        <w:t>项：作为第一指导者指导大学生参加学科竞赛、职业技能大赛、创业计划大赛、职业生涯规划大赛等获省级一等奖。具体为：</w:t>
      </w:r>
    </w:p>
    <w:p>
      <w:pPr>
        <w:numPr>
          <w:ilvl w:val="0"/>
          <w:numId w:val="0"/>
        </w:numPr>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 xml:space="preserve"> /第</w:t>
      </w:r>
      <w:r>
        <w:rPr>
          <w:rFonts w:hint="eastAsia" w:ascii="方正楷体_GBK" w:hAnsi="方正楷体_GBK" w:eastAsia="方正楷体_GBK" w:cs="方正楷体_GBK"/>
          <w:sz w:val="32"/>
          <w:szCs w:val="32"/>
          <w:lang w:val="en-US" w:eastAsia="zh-CN"/>
        </w:rPr>
        <w:t>11</w:t>
      </w:r>
      <w:r>
        <w:rPr>
          <w:rFonts w:hint="default" w:ascii="方正楷体_GBK" w:hAnsi="方正楷体_GBK" w:eastAsia="方正楷体_GBK" w:cs="方正楷体_GBK"/>
          <w:sz w:val="32"/>
          <w:szCs w:val="32"/>
          <w:lang w:val="en-US" w:eastAsia="zh-CN"/>
        </w:rPr>
        <w:t>项：艺术类教师创作的作品或表演成果获国际优秀奖（含提名或无等级），或国家级三等奖、省（部）级二等奖（均为排名前3），或主持承担过省（部）级大型项目设计，或指导学生在省（部）级专业比赛（展演）中获二等奖。具体为：</w:t>
      </w:r>
    </w:p>
    <w:p>
      <w:pPr>
        <w:numPr>
          <w:ilvl w:val="0"/>
          <w:numId w:val="0"/>
        </w:numPr>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 xml:space="preserve"> /第</w:t>
      </w:r>
      <w:r>
        <w:rPr>
          <w:rFonts w:hint="eastAsia" w:ascii="方正楷体_GBK" w:hAnsi="方正楷体_GBK" w:eastAsia="方正楷体_GBK" w:cs="方正楷体_GBK"/>
          <w:sz w:val="32"/>
          <w:szCs w:val="32"/>
          <w:lang w:val="en-US" w:eastAsia="zh-CN"/>
        </w:rPr>
        <w:t>12</w:t>
      </w:r>
      <w:r>
        <w:rPr>
          <w:rFonts w:hint="default" w:ascii="方正楷体_GBK" w:hAnsi="方正楷体_GBK" w:eastAsia="方正楷体_GBK" w:cs="方正楷体_GBK"/>
          <w:sz w:val="32"/>
          <w:szCs w:val="32"/>
          <w:lang w:val="en-US" w:eastAsia="zh-CN"/>
        </w:rPr>
        <w:t>项：体育类教师参加或指导学生在省（部）级体育赛事中团体或个人获前3名，或担任国家级体育赛事裁判长职务。具体为：</w:t>
      </w:r>
    </w:p>
    <w:p>
      <w:pPr>
        <w:numPr>
          <w:ilvl w:val="0"/>
          <w:numId w:val="0"/>
        </w:numPr>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 xml:space="preserve"> /第</w:t>
      </w:r>
      <w:r>
        <w:rPr>
          <w:rFonts w:hint="eastAsia" w:ascii="方正楷体_GBK" w:hAnsi="方正楷体_GBK" w:eastAsia="方正楷体_GBK" w:cs="方正楷体_GBK"/>
          <w:sz w:val="32"/>
          <w:szCs w:val="32"/>
          <w:lang w:val="en-US" w:eastAsia="zh-CN"/>
        </w:rPr>
        <w:t>13</w:t>
      </w:r>
      <w:r>
        <w:rPr>
          <w:rFonts w:hint="default" w:ascii="方正楷体_GBK" w:hAnsi="方正楷体_GBK" w:eastAsia="方正楷体_GBK" w:cs="方正楷体_GBK"/>
          <w:sz w:val="32"/>
          <w:szCs w:val="32"/>
          <w:lang w:val="en-US" w:eastAsia="zh-CN"/>
        </w:rPr>
        <w:t>项：长期从事学生思想政治工作，获得国家级“终身辅导员”“高校辅导员年度人物”等荣誉称号之一；或获得高校辅导员职业能力大赛国家级三等奖以上奖励；或完成国家级高校辅导员工作精品项目1项；或所带班级受到国家级表彰；或所带学生被评为国家级“大学生年度人物”。且年均教学工作量不少于36学时。指导青年辅导员工作1年以上，并取得良好效果。具体为：</w:t>
      </w:r>
    </w:p>
    <w:p>
      <w:pPr>
        <w:numPr>
          <w:ilvl w:val="0"/>
          <w:numId w:val="0"/>
        </w:numPr>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 xml:space="preserve"> /第1</w:t>
      </w:r>
      <w:r>
        <w:rPr>
          <w:rFonts w:hint="eastAsia" w:ascii="方正楷体_GBK" w:hAnsi="方正楷体_GBK" w:eastAsia="方正楷体_GBK" w:cs="方正楷体_GBK"/>
          <w:sz w:val="32"/>
          <w:szCs w:val="32"/>
          <w:lang w:val="en-US" w:eastAsia="zh-CN"/>
        </w:rPr>
        <w:t>4</w:t>
      </w:r>
      <w:r>
        <w:rPr>
          <w:rFonts w:hint="default" w:ascii="方正楷体_GBK" w:hAnsi="方正楷体_GBK" w:eastAsia="方正楷体_GBK" w:cs="方正楷体_GBK"/>
          <w:sz w:val="32"/>
          <w:szCs w:val="32"/>
          <w:lang w:val="en-US" w:eastAsia="zh-CN"/>
        </w:rPr>
        <w:t>项：获享受省政府特殊津贴专家、省学术技术带头人、省科技创新人才等荣誉称号。具体为：</w:t>
      </w:r>
    </w:p>
    <w:p>
      <w:pPr>
        <w:numPr>
          <w:ilvl w:val="0"/>
          <w:numId w:val="1"/>
        </w:numPr>
        <w:ind w:left="0" w:leftChars="0" w:firstLine="420" w:firstLineChars="0"/>
        <w:rPr>
          <w:rFonts w:hint="eastAsia"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符合《丽江师范高等专科学校教师职称评审条件实施细则》〔丽师校〕（2018）2号文件第</w:t>
      </w:r>
      <w:r>
        <w:rPr>
          <w:rFonts w:hint="eastAsia" w:ascii="方正楷体_GBK" w:hAnsi="方正楷体_GBK" w:eastAsia="方正楷体_GBK" w:cs="方正楷体_GBK"/>
          <w:sz w:val="32"/>
          <w:szCs w:val="32"/>
          <w:lang w:val="en-US" w:eastAsia="zh-CN"/>
        </w:rPr>
        <w:t>四</w:t>
      </w:r>
      <w:r>
        <w:rPr>
          <w:rFonts w:hint="default" w:ascii="方正楷体_GBK" w:hAnsi="方正楷体_GBK" w:eastAsia="方正楷体_GBK" w:cs="方正楷体_GBK"/>
          <w:sz w:val="32"/>
          <w:szCs w:val="32"/>
          <w:lang w:val="en-US" w:eastAsia="zh-CN"/>
        </w:rPr>
        <w:t>章第</w:t>
      </w:r>
      <w:r>
        <w:rPr>
          <w:rFonts w:hint="eastAsia" w:ascii="方正楷体_GBK" w:hAnsi="方正楷体_GBK" w:eastAsia="方正楷体_GBK" w:cs="方正楷体_GBK"/>
          <w:sz w:val="32"/>
          <w:szCs w:val="32"/>
          <w:lang w:val="en-US" w:eastAsia="zh-CN"/>
        </w:rPr>
        <w:t>十</w:t>
      </w:r>
      <w:r>
        <w:rPr>
          <w:rFonts w:hint="default" w:ascii="方正楷体_GBK" w:hAnsi="方正楷体_GBK" w:eastAsia="方正楷体_GBK" w:cs="方正楷体_GBK"/>
          <w:sz w:val="32"/>
          <w:szCs w:val="32"/>
          <w:lang w:val="en-US" w:eastAsia="zh-CN"/>
        </w:rPr>
        <w:t>条第（</w:t>
      </w:r>
      <w:r>
        <w:rPr>
          <w:rFonts w:hint="eastAsia" w:ascii="方正楷体_GBK" w:hAnsi="方正楷体_GBK" w:eastAsia="方正楷体_GBK" w:cs="方正楷体_GBK"/>
          <w:sz w:val="32"/>
          <w:szCs w:val="32"/>
          <w:lang w:val="en-US" w:eastAsia="zh-CN"/>
        </w:rPr>
        <w:t>二</w:t>
      </w:r>
      <w:r>
        <w:rPr>
          <w:rFonts w:hint="default" w:ascii="方正楷体_GBK" w:hAnsi="方正楷体_GBK" w:eastAsia="方正楷体_GBK" w:cs="方正楷体_GBK"/>
          <w:sz w:val="32"/>
          <w:szCs w:val="32"/>
          <w:lang w:val="en-US" w:eastAsia="zh-CN"/>
        </w:rPr>
        <w:t>）款</w:t>
      </w:r>
      <w:r>
        <w:rPr>
          <w:rFonts w:hint="eastAsia" w:ascii="方正楷体_GBK" w:hAnsi="方正楷体_GBK" w:eastAsia="方正楷体_GBK" w:cs="方正楷体_GBK"/>
          <w:sz w:val="32"/>
          <w:szCs w:val="32"/>
          <w:lang w:val="en-US" w:eastAsia="zh-CN"/>
        </w:rPr>
        <w:t>中的以下2项：</w:t>
      </w:r>
    </w:p>
    <w:p>
      <w:pPr>
        <w:numPr>
          <w:ilvl w:val="0"/>
          <w:numId w:val="0"/>
        </w:numPr>
        <w:ind w:left="420" w:leftChars="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/第1项：独立正式出版有国际、国内一流水平的学术著作50万字以上，并以第一作者或通讯作者在国家级期刊上发表学术论文5篇以上。具体为：</w:t>
      </w:r>
    </w:p>
    <w:p>
      <w:pPr>
        <w:numPr>
          <w:ilvl w:val="0"/>
          <w:numId w:val="0"/>
        </w:numPr>
        <w:ind w:left="420" w:leftChars="0"/>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/第</w:t>
      </w:r>
      <w:r>
        <w:rPr>
          <w:rFonts w:hint="eastAsia" w:ascii="方正楷体_GBK" w:hAnsi="方正楷体_GBK" w:eastAsia="方正楷体_GBK" w:cs="方正楷体_GBK"/>
          <w:sz w:val="32"/>
          <w:szCs w:val="32"/>
          <w:lang w:val="en-US" w:eastAsia="zh-CN"/>
        </w:rPr>
        <w:t>2</w:t>
      </w:r>
      <w:r>
        <w:rPr>
          <w:rFonts w:hint="default" w:ascii="方正楷体_GBK" w:hAnsi="方正楷体_GBK" w:eastAsia="方正楷体_GBK" w:cs="方正楷体_GBK"/>
          <w:sz w:val="32"/>
          <w:szCs w:val="32"/>
          <w:lang w:val="en-US" w:eastAsia="zh-CN"/>
        </w:rPr>
        <w:t>项：以第一作者或通讯作者公开发表学术论文8篇以上，其中5篇被SCI（科学引文索引）、EI（美国工程索引）、CPCI（科技会议录索引）、SSCI（社会科学引文索引）、A&amp;HCI（艺术与人文科学引文索引）、CSSCI（中文社会科学引文索引）、CSCD（中国科学引文数据库）收录，或单篇影响因子达8.0以上，或在中科院JCR期刊1区或2区发表2篇学术论文。具体为：</w:t>
      </w:r>
    </w:p>
    <w:p>
      <w:pPr>
        <w:numPr>
          <w:ilvl w:val="0"/>
          <w:numId w:val="0"/>
        </w:numPr>
        <w:ind w:left="420" w:leftChars="0"/>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/第</w:t>
      </w:r>
      <w:r>
        <w:rPr>
          <w:rFonts w:hint="eastAsia" w:ascii="方正楷体_GBK" w:hAnsi="方正楷体_GBK" w:eastAsia="方正楷体_GBK" w:cs="方正楷体_GBK"/>
          <w:sz w:val="32"/>
          <w:szCs w:val="32"/>
          <w:lang w:val="en-US" w:eastAsia="zh-CN"/>
        </w:rPr>
        <w:t>3</w:t>
      </w:r>
      <w:r>
        <w:rPr>
          <w:rFonts w:hint="default" w:ascii="方正楷体_GBK" w:hAnsi="方正楷体_GBK" w:eastAsia="方正楷体_GBK" w:cs="方正楷体_GBK"/>
          <w:sz w:val="32"/>
          <w:szCs w:val="32"/>
          <w:lang w:val="en-US" w:eastAsia="zh-CN"/>
        </w:rPr>
        <w:t>项：以第一作者或通讯作者公开发表学术论文20篇以上，其中国家级期刊14篇以上。具体为：</w:t>
      </w:r>
    </w:p>
    <w:p>
      <w:pPr>
        <w:numPr>
          <w:ilvl w:val="0"/>
          <w:numId w:val="0"/>
        </w:numPr>
        <w:ind w:left="420" w:leftChars="0"/>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/第</w:t>
      </w:r>
      <w:r>
        <w:rPr>
          <w:rFonts w:hint="eastAsia" w:ascii="方正楷体_GBK" w:hAnsi="方正楷体_GBK" w:eastAsia="方正楷体_GBK" w:cs="方正楷体_GBK"/>
          <w:sz w:val="32"/>
          <w:szCs w:val="32"/>
          <w:lang w:val="en-US" w:eastAsia="zh-CN"/>
        </w:rPr>
        <w:t>4</w:t>
      </w:r>
      <w:r>
        <w:rPr>
          <w:rFonts w:hint="default" w:ascii="方正楷体_GBK" w:hAnsi="方正楷体_GBK" w:eastAsia="方正楷体_GBK" w:cs="方正楷体_GBK"/>
          <w:sz w:val="32"/>
          <w:szCs w:val="32"/>
          <w:lang w:val="en-US" w:eastAsia="zh-CN"/>
        </w:rPr>
        <w:t>项：主持国家基金重大项目子课题、重点项目子课题、攻关项目子课题、国家攀登计划、科技支撑计划、“863”计划子课题并通过鉴定，达到国内先进水平；或主持研发具有市场发展前景和应用价值的高新技术并成功实现转化和产业化，单个技术转化项目的技术交易额累计达到100万元或3年内多个技术转化项目交易额累计达到200万元。具体为：</w:t>
      </w:r>
    </w:p>
    <w:p>
      <w:pPr>
        <w:numPr>
          <w:ilvl w:val="0"/>
          <w:numId w:val="0"/>
        </w:numPr>
        <w:ind w:left="420" w:leftChars="0"/>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/第</w:t>
      </w:r>
      <w:r>
        <w:rPr>
          <w:rFonts w:hint="eastAsia" w:ascii="方正楷体_GBK" w:hAnsi="方正楷体_GBK" w:eastAsia="方正楷体_GBK" w:cs="方正楷体_GBK"/>
          <w:sz w:val="32"/>
          <w:szCs w:val="32"/>
          <w:lang w:val="en-US" w:eastAsia="zh-CN"/>
        </w:rPr>
        <w:t>5</w:t>
      </w:r>
      <w:r>
        <w:rPr>
          <w:rFonts w:hint="default" w:ascii="方正楷体_GBK" w:hAnsi="方正楷体_GBK" w:eastAsia="方正楷体_GBK" w:cs="方正楷体_GBK"/>
          <w:sz w:val="32"/>
          <w:szCs w:val="32"/>
          <w:lang w:val="en-US" w:eastAsia="zh-CN"/>
        </w:rPr>
        <w:t>项：主持国家基金课题（自然科学、社会科学）累计2项以上并通过鉴定；或主持国家基金重大招标（攻关）项目1项。具体为：</w:t>
      </w:r>
    </w:p>
    <w:p>
      <w:pPr>
        <w:numPr>
          <w:ilvl w:val="0"/>
          <w:numId w:val="0"/>
        </w:numPr>
        <w:ind w:left="420" w:leftChars="0"/>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/第</w:t>
      </w:r>
      <w:r>
        <w:rPr>
          <w:rFonts w:hint="eastAsia" w:ascii="方正楷体_GBK" w:hAnsi="方正楷体_GBK" w:eastAsia="方正楷体_GBK" w:cs="方正楷体_GBK"/>
          <w:sz w:val="32"/>
          <w:szCs w:val="32"/>
          <w:lang w:val="en-US" w:eastAsia="zh-CN"/>
        </w:rPr>
        <w:t>6</w:t>
      </w:r>
      <w:r>
        <w:rPr>
          <w:rFonts w:hint="default" w:ascii="方正楷体_GBK" w:hAnsi="方正楷体_GBK" w:eastAsia="方正楷体_GBK" w:cs="方正楷体_GBK"/>
          <w:sz w:val="32"/>
          <w:szCs w:val="32"/>
          <w:lang w:val="en-US" w:eastAsia="zh-CN"/>
        </w:rPr>
        <w:t>项：获得国家“三大奖”二等奖1项；或高等学校教学研究优秀成果奖（人文社会科学排名前2；科学技术排名第1）或省（部）级“三大奖”二等奖（排名前3）2项。具体为：</w:t>
      </w:r>
    </w:p>
    <w:p>
      <w:pPr>
        <w:numPr>
          <w:ilvl w:val="0"/>
          <w:numId w:val="0"/>
        </w:numPr>
        <w:ind w:left="420" w:leftChars="0"/>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/第</w:t>
      </w:r>
      <w:r>
        <w:rPr>
          <w:rFonts w:hint="eastAsia" w:ascii="方正楷体_GBK" w:hAnsi="方正楷体_GBK" w:eastAsia="方正楷体_GBK" w:cs="方正楷体_GBK"/>
          <w:sz w:val="32"/>
          <w:szCs w:val="32"/>
          <w:lang w:val="en-US" w:eastAsia="zh-CN"/>
        </w:rPr>
        <w:t>7</w:t>
      </w:r>
      <w:r>
        <w:rPr>
          <w:rFonts w:hint="default" w:ascii="方正楷体_GBK" w:hAnsi="方正楷体_GBK" w:eastAsia="方正楷体_GBK" w:cs="方正楷体_GBK"/>
          <w:sz w:val="32"/>
          <w:szCs w:val="32"/>
          <w:lang w:val="en-US" w:eastAsia="zh-CN"/>
        </w:rPr>
        <w:t>项：艺术类教师创作的作品或表演成果获国际级三等奖1项，或国家级二等奖2项，或省（部）级一等奖3项。具体为：</w:t>
      </w:r>
    </w:p>
    <w:p>
      <w:pPr>
        <w:numPr>
          <w:ilvl w:val="0"/>
          <w:numId w:val="0"/>
        </w:numPr>
        <w:ind w:left="420" w:leftChars="0"/>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/第</w:t>
      </w:r>
      <w:r>
        <w:rPr>
          <w:rFonts w:hint="eastAsia" w:ascii="方正楷体_GBK" w:hAnsi="方正楷体_GBK" w:eastAsia="方正楷体_GBK" w:cs="方正楷体_GBK"/>
          <w:sz w:val="32"/>
          <w:szCs w:val="32"/>
          <w:lang w:val="en-US" w:eastAsia="zh-CN"/>
        </w:rPr>
        <w:t>8</w:t>
      </w:r>
      <w:r>
        <w:rPr>
          <w:rFonts w:hint="default" w:ascii="方正楷体_GBK" w:hAnsi="方正楷体_GBK" w:eastAsia="方正楷体_GBK" w:cs="方正楷体_GBK"/>
          <w:sz w:val="32"/>
          <w:szCs w:val="32"/>
          <w:lang w:val="en-US" w:eastAsia="zh-CN"/>
        </w:rPr>
        <w:t>项：体育类教师参加或指导学生在国家级体育赛事中获前2名。具体为：</w:t>
      </w:r>
    </w:p>
    <w:p>
      <w:pPr>
        <w:numPr>
          <w:ilvl w:val="0"/>
          <w:numId w:val="0"/>
        </w:numPr>
        <w:ind w:left="420" w:leftChars="0"/>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/第</w:t>
      </w:r>
      <w:r>
        <w:rPr>
          <w:rFonts w:hint="eastAsia" w:ascii="方正楷体_GBK" w:hAnsi="方正楷体_GBK" w:eastAsia="方正楷体_GBK" w:cs="方正楷体_GBK"/>
          <w:sz w:val="32"/>
          <w:szCs w:val="32"/>
          <w:lang w:val="en-US" w:eastAsia="zh-CN"/>
        </w:rPr>
        <w:t>9</w:t>
      </w:r>
      <w:r>
        <w:rPr>
          <w:rFonts w:hint="default" w:ascii="方正楷体_GBK" w:hAnsi="方正楷体_GBK" w:eastAsia="方正楷体_GBK" w:cs="方正楷体_GBK"/>
          <w:sz w:val="32"/>
          <w:szCs w:val="32"/>
          <w:lang w:val="en-US" w:eastAsia="zh-CN"/>
        </w:rPr>
        <w:t>项：获得云南省有突出贡献优秀专业技术人才二等奖。具体为：</w:t>
      </w:r>
    </w:p>
    <w:p>
      <w:pPr>
        <w:numPr>
          <w:ilvl w:val="0"/>
          <w:numId w:val="0"/>
        </w:num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本人已严格按照《丽江师范高等专科学校教师职称评审条件实施细则》〔丽师校〕（2018）2号文件规定，对本次破格申报</w:t>
      </w:r>
      <w:bookmarkStart w:id="0" w:name="_GoBack"/>
      <w:bookmarkEnd w:id="0"/>
      <w:r>
        <w:rPr>
          <w:rFonts w:hint="eastAsia" w:ascii="方正楷体_GBK" w:hAnsi="方正楷体_GBK" w:eastAsia="方正楷体_GBK" w:cs="方正楷体_GBK"/>
          <w:sz w:val="32"/>
          <w:szCs w:val="32"/>
          <w:lang w:val="en-US" w:eastAsia="zh-CN"/>
        </w:rPr>
        <w:t>教授的填报内容和提供的相关证明材料认真进行了核对。我郑重承诺：本人所填写的内容和提供的材料均真实准确。若不属实，本人愿意承担相应责任和一切后果。</w:t>
      </w:r>
    </w:p>
    <w:p>
      <w:pPr>
        <w:numPr>
          <w:ilvl w:val="0"/>
          <w:numId w:val="0"/>
        </w:numPr>
        <w:rPr>
          <w:rFonts w:hint="eastAsia" w:ascii="方正楷体_GBK" w:hAnsi="方正楷体_GBK" w:eastAsia="方正楷体_GBK" w:cs="方正楷体_GBK"/>
          <w:sz w:val="32"/>
          <w:szCs w:val="32"/>
          <w:lang w:val="en-US" w:eastAsia="zh-CN"/>
        </w:rPr>
      </w:pPr>
    </w:p>
    <w:p>
      <w:pPr>
        <w:numPr>
          <w:ilvl w:val="0"/>
          <w:numId w:val="0"/>
        </w:numPr>
        <w:rPr>
          <w:rFonts w:hint="eastAsia" w:ascii="方正楷体_GBK" w:hAnsi="方正楷体_GBK" w:eastAsia="方正楷体_GBK" w:cs="方正楷体_GBK"/>
          <w:sz w:val="32"/>
          <w:szCs w:val="32"/>
          <w:lang w:val="en-US" w:eastAsia="zh-CN"/>
        </w:rPr>
      </w:pPr>
    </w:p>
    <w:p>
      <w:pPr>
        <w:numPr>
          <w:ilvl w:val="0"/>
          <w:numId w:val="0"/>
        </w:numPr>
        <w:ind w:firstLine="5760" w:firstLineChars="1800"/>
        <w:jc w:val="both"/>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承诺人（签字）：</w:t>
      </w:r>
    </w:p>
    <w:p>
      <w:pPr>
        <w:numPr>
          <w:ilvl w:val="0"/>
          <w:numId w:val="0"/>
        </w:numPr>
        <w:jc w:val="right"/>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w:t>
      </w:r>
    </w:p>
    <w:p>
      <w:pPr>
        <w:numPr>
          <w:ilvl w:val="0"/>
          <w:numId w:val="0"/>
        </w:numPr>
        <w:jc w:val="right"/>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0BAF63"/>
    <w:multiLevelType w:val="singleLevel"/>
    <w:tmpl w:val="F20BAF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502E1"/>
    <w:rsid w:val="00BF162E"/>
    <w:rsid w:val="00EC6122"/>
    <w:rsid w:val="01226FF5"/>
    <w:rsid w:val="013638B3"/>
    <w:rsid w:val="01823086"/>
    <w:rsid w:val="01B44ADA"/>
    <w:rsid w:val="026433FE"/>
    <w:rsid w:val="02BE1B95"/>
    <w:rsid w:val="02CD0565"/>
    <w:rsid w:val="03650DE9"/>
    <w:rsid w:val="036F5FB8"/>
    <w:rsid w:val="03B6165D"/>
    <w:rsid w:val="03C73B59"/>
    <w:rsid w:val="03DC6DA3"/>
    <w:rsid w:val="03EA00C3"/>
    <w:rsid w:val="03FC3D42"/>
    <w:rsid w:val="041D0EE7"/>
    <w:rsid w:val="04754A3D"/>
    <w:rsid w:val="04DA7C9C"/>
    <w:rsid w:val="04F06179"/>
    <w:rsid w:val="04FB1B31"/>
    <w:rsid w:val="05027DD7"/>
    <w:rsid w:val="065F4BDB"/>
    <w:rsid w:val="068B3CE9"/>
    <w:rsid w:val="06B5540F"/>
    <w:rsid w:val="0701796E"/>
    <w:rsid w:val="070B5C3F"/>
    <w:rsid w:val="070C77DD"/>
    <w:rsid w:val="072A0F4E"/>
    <w:rsid w:val="077E2C08"/>
    <w:rsid w:val="07AB4E17"/>
    <w:rsid w:val="07DE3070"/>
    <w:rsid w:val="081D35F4"/>
    <w:rsid w:val="082778C1"/>
    <w:rsid w:val="083811F3"/>
    <w:rsid w:val="0A8B7558"/>
    <w:rsid w:val="0AAE439F"/>
    <w:rsid w:val="0B89749E"/>
    <w:rsid w:val="0C3634F3"/>
    <w:rsid w:val="0D2E3555"/>
    <w:rsid w:val="0D6F06CB"/>
    <w:rsid w:val="0DF3002D"/>
    <w:rsid w:val="0DFA3E7A"/>
    <w:rsid w:val="0E62054D"/>
    <w:rsid w:val="0EA530C6"/>
    <w:rsid w:val="0EFA7C2D"/>
    <w:rsid w:val="0F0C04A1"/>
    <w:rsid w:val="0F194491"/>
    <w:rsid w:val="0F5E6682"/>
    <w:rsid w:val="0FD32736"/>
    <w:rsid w:val="10144630"/>
    <w:rsid w:val="10501162"/>
    <w:rsid w:val="107442CB"/>
    <w:rsid w:val="10A46C5B"/>
    <w:rsid w:val="1104148F"/>
    <w:rsid w:val="12AE02CC"/>
    <w:rsid w:val="12D51903"/>
    <w:rsid w:val="139C421F"/>
    <w:rsid w:val="139C7E0A"/>
    <w:rsid w:val="149C091D"/>
    <w:rsid w:val="14DE26C5"/>
    <w:rsid w:val="151001A7"/>
    <w:rsid w:val="152E283E"/>
    <w:rsid w:val="153805AC"/>
    <w:rsid w:val="15C82B51"/>
    <w:rsid w:val="15CC1A83"/>
    <w:rsid w:val="15D97430"/>
    <w:rsid w:val="15EF7C12"/>
    <w:rsid w:val="161334CC"/>
    <w:rsid w:val="16BA03FA"/>
    <w:rsid w:val="17151569"/>
    <w:rsid w:val="18D63D6E"/>
    <w:rsid w:val="1A6E0B46"/>
    <w:rsid w:val="1AA91E36"/>
    <w:rsid w:val="1AB7632C"/>
    <w:rsid w:val="1AD97FF3"/>
    <w:rsid w:val="1B8948A8"/>
    <w:rsid w:val="1B8E44C7"/>
    <w:rsid w:val="1BB9248A"/>
    <w:rsid w:val="1C233475"/>
    <w:rsid w:val="1C4D0C49"/>
    <w:rsid w:val="1D0A57D0"/>
    <w:rsid w:val="1D2F59DD"/>
    <w:rsid w:val="1D987498"/>
    <w:rsid w:val="1DB9381B"/>
    <w:rsid w:val="1E3030A8"/>
    <w:rsid w:val="1E8549FF"/>
    <w:rsid w:val="1EE91043"/>
    <w:rsid w:val="1F047000"/>
    <w:rsid w:val="1F3A4598"/>
    <w:rsid w:val="1FE73F4E"/>
    <w:rsid w:val="20647165"/>
    <w:rsid w:val="20BC66A8"/>
    <w:rsid w:val="20EB0084"/>
    <w:rsid w:val="211B14BC"/>
    <w:rsid w:val="21B47C9C"/>
    <w:rsid w:val="222A28E6"/>
    <w:rsid w:val="22393D6C"/>
    <w:rsid w:val="22B005EA"/>
    <w:rsid w:val="24043A4C"/>
    <w:rsid w:val="252B3DFE"/>
    <w:rsid w:val="25970EE4"/>
    <w:rsid w:val="25BF3D51"/>
    <w:rsid w:val="265904F6"/>
    <w:rsid w:val="2692042D"/>
    <w:rsid w:val="26CA0736"/>
    <w:rsid w:val="277A4633"/>
    <w:rsid w:val="27CE6A14"/>
    <w:rsid w:val="28D9253F"/>
    <w:rsid w:val="28F74F00"/>
    <w:rsid w:val="293051BF"/>
    <w:rsid w:val="29351634"/>
    <w:rsid w:val="294525E9"/>
    <w:rsid w:val="29E26ACC"/>
    <w:rsid w:val="2A527B7E"/>
    <w:rsid w:val="2AA00C9A"/>
    <w:rsid w:val="2B7232CD"/>
    <w:rsid w:val="2C977AA0"/>
    <w:rsid w:val="2D2E4B22"/>
    <w:rsid w:val="2D894325"/>
    <w:rsid w:val="2DD45EDB"/>
    <w:rsid w:val="2EF47058"/>
    <w:rsid w:val="2F472158"/>
    <w:rsid w:val="2F591066"/>
    <w:rsid w:val="2F995C8E"/>
    <w:rsid w:val="2FFE06E7"/>
    <w:rsid w:val="30411091"/>
    <w:rsid w:val="30820CC3"/>
    <w:rsid w:val="30F2474C"/>
    <w:rsid w:val="313151F7"/>
    <w:rsid w:val="31E410E1"/>
    <w:rsid w:val="32165CD2"/>
    <w:rsid w:val="3233235D"/>
    <w:rsid w:val="32800D13"/>
    <w:rsid w:val="32AD3B17"/>
    <w:rsid w:val="33491F73"/>
    <w:rsid w:val="336F393F"/>
    <w:rsid w:val="33E0605B"/>
    <w:rsid w:val="3445586D"/>
    <w:rsid w:val="3493425D"/>
    <w:rsid w:val="34B77DA4"/>
    <w:rsid w:val="34E8195E"/>
    <w:rsid w:val="356D190A"/>
    <w:rsid w:val="35723966"/>
    <w:rsid w:val="35863AA9"/>
    <w:rsid w:val="35954CBF"/>
    <w:rsid w:val="35AC4ACB"/>
    <w:rsid w:val="3621039D"/>
    <w:rsid w:val="36920A77"/>
    <w:rsid w:val="372262CE"/>
    <w:rsid w:val="37832F79"/>
    <w:rsid w:val="38030AE0"/>
    <w:rsid w:val="38124255"/>
    <w:rsid w:val="381C6E12"/>
    <w:rsid w:val="38282876"/>
    <w:rsid w:val="390A152C"/>
    <w:rsid w:val="39350070"/>
    <w:rsid w:val="39A1476E"/>
    <w:rsid w:val="3A2B11F5"/>
    <w:rsid w:val="3A38092D"/>
    <w:rsid w:val="3AF94967"/>
    <w:rsid w:val="3B151137"/>
    <w:rsid w:val="3B6F789B"/>
    <w:rsid w:val="3BC54142"/>
    <w:rsid w:val="3C1F5026"/>
    <w:rsid w:val="3C2814AC"/>
    <w:rsid w:val="3D032DF2"/>
    <w:rsid w:val="3D4F298D"/>
    <w:rsid w:val="3D5D5D70"/>
    <w:rsid w:val="3DB76C66"/>
    <w:rsid w:val="3DC661DE"/>
    <w:rsid w:val="3DD77442"/>
    <w:rsid w:val="3DD875C5"/>
    <w:rsid w:val="3E01397D"/>
    <w:rsid w:val="3EAA11D4"/>
    <w:rsid w:val="3F1B7E62"/>
    <w:rsid w:val="40221793"/>
    <w:rsid w:val="40432F55"/>
    <w:rsid w:val="40B50C81"/>
    <w:rsid w:val="418C3031"/>
    <w:rsid w:val="41B14FFB"/>
    <w:rsid w:val="427A7256"/>
    <w:rsid w:val="436D4A9B"/>
    <w:rsid w:val="43817812"/>
    <w:rsid w:val="43A21097"/>
    <w:rsid w:val="443A0F40"/>
    <w:rsid w:val="446849C0"/>
    <w:rsid w:val="44A9406A"/>
    <w:rsid w:val="44D21880"/>
    <w:rsid w:val="44D4725C"/>
    <w:rsid w:val="44E92D87"/>
    <w:rsid w:val="45363F30"/>
    <w:rsid w:val="455916C5"/>
    <w:rsid w:val="45DB3BC7"/>
    <w:rsid w:val="45F23E4A"/>
    <w:rsid w:val="460F1CDE"/>
    <w:rsid w:val="463F24AF"/>
    <w:rsid w:val="4743196A"/>
    <w:rsid w:val="47D61CF1"/>
    <w:rsid w:val="48222264"/>
    <w:rsid w:val="48966F42"/>
    <w:rsid w:val="49B72012"/>
    <w:rsid w:val="4A151966"/>
    <w:rsid w:val="4A4922AC"/>
    <w:rsid w:val="4A6E5329"/>
    <w:rsid w:val="4B1E5855"/>
    <w:rsid w:val="4B3063C9"/>
    <w:rsid w:val="4B7D1C6C"/>
    <w:rsid w:val="4BA250C6"/>
    <w:rsid w:val="4BB41FDD"/>
    <w:rsid w:val="4C8D57F4"/>
    <w:rsid w:val="4DAA6429"/>
    <w:rsid w:val="4E0A0C75"/>
    <w:rsid w:val="4FC17C0F"/>
    <w:rsid w:val="4FFA7B88"/>
    <w:rsid w:val="503E128C"/>
    <w:rsid w:val="50A50CDD"/>
    <w:rsid w:val="5105768C"/>
    <w:rsid w:val="5147439D"/>
    <w:rsid w:val="52683041"/>
    <w:rsid w:val="52EB3868"/>
    <w:rsid w:val="531B799A"/>
    <w:rsid w:val="53391E6A"/>
    <w:rsid w:val="53460C66"/>
    <w:rsid w:val="53A243B8"/>
    <w:rsid w:val="549329B8"/>
    <w:rsid w:val="54B86D18"/>
    <w:rsid w:val="550858B3"/>
    <w:rsid w:val="554A2073"/>
    <w:rsid w:val="5554547F"/>
    <w:rsid w:val="557B7434"/>
    <w:rsid w:val="55B8483C"/>
    <w:rsid w:val="55D97337"/>
    <w:rsid w:val="56153714"/>
    <w:rsid w:val="56794416"/>
    <w:rsid w:val="569D3F60"/>
    <w:rsid w:val="57184DD9"/>
    <w:rsid w:val="574E4720"/>
    <w:rsid w:val="575D75A6"/>
    <w:rsid w:val="57694F8D"/>
    <w:rsid w:val="579D2071"/>
    <w:rsid w:val="57AE538B"/>
    <w:rsid w:val="5845321D"/>
    <w:rsid w:val="587E4E4B"/>
    <w:rsid w:val="58CE4AB6"/>
    <w:rsid w:val="59B90531"/>
    <w:rsid w:val="5A100879"/>
    <w:rsid w:val="5A7B6606"/>
    <w:rsid w:val="5AD52C71"/>
    <w:rsid w:val="5B046482"/>
    <w:rsid w:val="5BB66D92"/>
    <w:rsid w:val="5C1F26E2"/>
    <w:rsid w:val="5E2F74F8"/>
    <w:rsid w:val="5EB11030"/>
    <w:rsid w:val="5F565955"/>
    <w:rsid w:val="5F665710"/>
    <w:rsid w:val="5F9E2B6D"/>
    <w:rsid w:val="5FC2558D"/>
    <w:rsid w:val="605F4762"/>
    <w:rsid w:val="607C1199"/>
    <w:rsid w:val="60AA69D0"/>
    <w:rsid w:val="60F809A2"/>
    <w:rsid w:val="61234008"/>
    <w:rsid w:val="61624A52"/>
    <w:rsid w:val="621B2BF6"/>
    <w:rsid w:val="62CD055D"/>
    <w:rsid w:val="63116B49"/>
    <w:rsid w:val="634C493E"/>
    <w:rsid w:val="63522ABB"/>
    <w:rsid w:val="64406A4A"/>
    <w:rsid w:val="64687576"/>
    <w:rsid w:val="64B24294"/>
    <w:rsid w:val="65681A9E"/>
    <w:rsid w:val="65CB78FA"/>
    <w:rsid w:val="6609042F"/>
    <w:rsid w:val="6631144C"/>
    <w:rsid w:val="664830EE"/>
    <w:rsid w:val="6661783E"/>
    <w:rsid w:val="666A180F"/>
    <w:rsid w:val="671848D1"/>
    <w:rsid w:val="676A2567"/>
    <w:rsid w:val="677E6755"/>
    <w:rsid w:val="691041DE"/>
    <w:rsid w:val="69973DE1"/>
    <w:rsid w:val="6A6D590B"/>
    <w:rsid w:val="6A8D5D11"/>
    <w:rsid w:val="6AEF11E2"/>
    <w:rsid w:val="6B24599E"/>
    <w:rsid w:val="6B4A1820"/>
    <w:rsid w:val="6C0F77BF"/>
    <w:rsid w:val="6C357279"/>
    <w:rsid w:val="6C975CC7"/>
    <w:rsid w:val="6D6307FA"/>
    <w:rsid w:val="6D9E4504"/>
    <w:rsid w:val="6DEF36F7"/>
    <w:rsid w:val="6EF0200A"/>
    <w:rsid w:val="6EF83B93"/>
    <w:rsid w:val="6F03127F"/>
    <w:rsid w:val="6F256D43"/>
    <w:rsid w:val="6F737BA8"/>
    <w:rsid w:val="6FAD4A6F"/>
    <w:rsid w:val="6FC32EAB"/>
    <w:rsid w:val="702A12C2"/>
    <w:rsid w:val="703A5EDE"/>
    <w:rsid w:val="70571A7D"/>
    <w:rsid w:val="716716FD"/>
    <w:rsid w:val="71B06221"/>
    <w:rsid w:val="71DD3AC1"/>
    <w:rsid w:val="723F6A4A"/>
    <w:rsid w:val="7272507F"/>
    <w:rsid w:val="732C61E4"/>
    <w:rsid w:val="74585234"/>
    <w:rsid w:val="74B05C3F"/>
    <w:rsid w:val="761B0F17"/>
    <w:rsid w:val="766943FC"/>
    <w:rsid w:val="76CC46E2"/>
    <w:rsid w:val="783857A9"/>
    <w:rsid w:val="794B62C3"/>
    <w:rsid w:val="79E34A01"/>
    <w:rsid w:val="79F81AA6"/>
    <w:rsid w:val="7AB045BD"/>
    <w:rsid w:val="7BA67924"/>
    <w:rsid w:val="7C42099C"/>
    <w:rsid w:val="7C854277"/>
    <w:rsid w:val="7C961066"/>
    <w:rsid w:val="7D650406"/>
    <w:rsid w:val="7D7151BD"/>
    <w:rsid w:val="7D8F3670"/>
    <w:rsid w:val="7E000B50"/>
    <w:rsid w:val="7E02627B"/>
    <w:rsid w:val="7F020C40"/>
    <w:rsid w:val="7F847113"/>
    <w:rsid w:val="7F87287F"/>
    <w:rsid w:val="7F9F162C"/>
    <w:rsid w:val="7FAF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健康平安快乐</cp:lastModifiedBy>
  <dcterms:modified xsi:type="dcterms:W3CDTF">2019-05-15T08:57:03Z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